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4EF1" w:rsidRPr="000F3472" w:rsidRDefault="000F3472" w:rsidP="000F3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3472">
        <w:rPr>
          <w:rFonts w:ascii="Times New Roman" w:hAnsi="Times New Roman" w:cs="Times New Roman"/>
          <w:sz w:val="20"/>
          <w:szCs w:val="20"/>
        </w:rPr>
        <w:fldChar w:fldCharType="begin"/>
      </w:r>
      <w:r w:rsidRPr="000F3472">
        <w:rPr>
          <w:rFonts w:ascii="Times New Roman" w:hAnsi="Times New Roman" w:cs="Times New Roman"/>
          <w:sz w:val="20"/>
          <w:szCs w:val="20"/>
        </w:rPr>
        <w:instrText xml:space="preserve"> HYPERLINK "http://www.ipernity.com/blog/gkp/1286372" </w:instrText>
      </w:r>
      <w:r w:rsidRPr="000F3472">
        <w:rPr>
          <w:rFonts w:ascii="Times New Roman" w:hAnsi="Times New Roman" w:cs="Times New Roman"/>
          <w:sz w:val="20"/>
          <w:szCs w:val="20"/>
        </w:rPr>
        <w:fldChar w:fldCharType="separate"/>
      </w:r>
      <w:r w:rsidRPr="000F3472">
        <w:rPr>
          <w:rStyle w:val="Hyperlink"/>
          <w:rFonts w:ascii="Times New Roman" w:hAnsi="Times New Roman" w:cs="Times New Roman"/>
          <w:sz w:val="20"/>
          <w:szCs w:val="20"/>
        </w:rPr>
        <w:t>www.ipernity.com/blog/gkp/1286372</w:t>
      </w:r>
      <w:r w:rsidRPr="000F3472">
        <w:rPr>
          <w:rFonts w:ascii="Times New Roman" w:hAnsi="Times New Roman" w:cs="Times New Roman"/>
          <w:sz w:val="20"/>
          <w:szCs w:val="20"/>
        </w:rPr>
        <w:fldChar w:fldCharType="end"/>
      </w:r>
    </w:p>
    <w:p w:rsidR="000F3472" w:rsidRPr="000F3472" w:rsidRDefault="000F3472" w:rsidP="000F3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KomACE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52 17/07/2015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=================================================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KOMUNIKOJ DE AFRIKA CENTRO ESPERANTISTA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KomACE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-------------------------------------------------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Redaktas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: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Cophie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PARPHES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Adreso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redakcio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: ace2006hb@gmail.com,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afrikacentro@hotmail.com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-------------------------------------------------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informojn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KomACE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rajtas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chiel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uzi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nur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indiko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fonto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=================================================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FISHOJ KUN VERBAJ RADIKOJ -DON-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-KAPT-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Estimataj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samhomoj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,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Pardonu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shatus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iomete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miksighi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propraj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aferoj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Pardonu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min,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trovas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troas.Verdire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vi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helpemaj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helpagado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afrikanoj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devus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sendependigi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unuajn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homojn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kiujn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ekhelpis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Tian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sendependigon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celu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helpagado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kian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vidadis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Hans BAKKER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praktikadas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aparte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togolandaj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profitis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pluprofitas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 xml:space="preserve">Post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morto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Hans,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lia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edzino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tute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prave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skribis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shia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edzo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shi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multe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klopodis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afrikanoj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devus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cetere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afrikanojn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do FISHDONI. Tia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celo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lau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spertas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sed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plej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Instruinte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povos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se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volos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havigi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fishkaptilon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lernintoj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prizorgos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sin.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Dume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helpinto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farighos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se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volas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/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povas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daurigi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sian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helpagadon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karaj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legantoj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eble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jhus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subtenis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iujn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Certe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sufichas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nun.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sciu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escepta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ago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je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kalkulu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plurajn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Eble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momento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bilanci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Eble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subteno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celas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; se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tiel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bonvolu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pardoni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min.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Aparta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kazo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Instituto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Zamenhof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(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IZo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),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chiujare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formas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homojn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Bonkoruloj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ege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samaj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homoj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profitas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subteno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Chiujare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finas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venas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IZo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siamaniere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akompanas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ekslernantojn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plulernu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devus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pensi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sia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kontribuo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IZo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diversaj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kampoj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Jes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farighu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ebligos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ripozi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au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orienti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sian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homoj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helpindaj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shatus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diri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per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vortoj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resumas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jene :"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Instrui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".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Tial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donante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samtempe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instruas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rapide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memsufichu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Hans BAKKER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neniam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vizitis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Li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klarigis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per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vojaghmono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povas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dekojn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lernejo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au 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metiejoj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Estos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instrui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fishkaptadon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pluraj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homoj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per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iom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da mono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uzi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monon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donadi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unu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persono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Jes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ja,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povas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kelkafoje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vidi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fishkaptado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okazas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interveni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intertempe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riparigi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fishkaptilon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lasante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tempon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helpito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daurigi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sian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ankau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klopodante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subteni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pensas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vortoj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karaj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gelegantoj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kontribuas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helpado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? Tute ne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respondu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se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vi ne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shatas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Tiam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pardonu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min!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videblas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nun,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ege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ekdecidis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instrui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samkontinentanoj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fishkapti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Jen do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"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fishdonas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". Chu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kulpas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tiel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proofErr w:type="gram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kondutante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?</w:t>
      </w:r>
      <w:proofErr w:type="gram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Kion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malbonan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tiu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laboro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faras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al esperanto-</w:t>
      </w:r>
      <w:proofErr w:type="spellStart"/>
      <w:proofErr w:type="gram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organizajhoj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?</w:t>
      </w:r>
      <w:proofErr w:type="gram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Certe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nur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bonaj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aferoj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char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ankau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memstaras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inter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aliaj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esperanto-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organizajhoj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tra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mondo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. Jen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esperantistoj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organizas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kongresojn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Esperanto.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Sube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aperas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unuaj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vortetoj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AKE (Afrika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de Esperanto) en </w:t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Togolando</w:t>
      </w:r>
      <w:proofErr w:type="spellEnd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CoPo</w:t>
      </w:r>
      <w:proofErr w:type="spellEnd"/>
    </w:p>
    <w:p w:rsidR="000F3472" w:rsidRPr="000F3472" w:rsidRDefault="000F3472" w:rsidP="000F3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pict>
          <v:rect id="_x0000_i1025" style="width:0;height:1.5pt" o:hralign="center" o:hrstd="t" o:hr="t" fillcolor="#a0a0a0" stroked="f"/>
        </w:pict>
      </w:r>
    </w:p>
    <w:p w:rsidR="000F3472" w:rsidRDefault="000F3472" w:rsidP="000F3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*************************************************************************************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UNUAJ KOMUNIKOJ DE LA SESA AFRIKA KONGRESO DE ESPERANTO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*************************************************************************************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lastRenderedPageBreak/>
        <w:t xml:space="preserve">Dato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=====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De la 20a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25a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decembro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2015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Kongresurbo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Aneho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/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Vogan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(TOGOLANDO)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Temo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"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Unua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tasko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nia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"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Prelegtemoj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dum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6a AKE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---------------------------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1-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obstakloj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disvatigo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E-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Sud-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2- "Chu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abito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au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adoglo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"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3-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Historio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Esperanto en Sud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ne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finita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omaghe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Axel).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4- CHINAFRIKO: Kiel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gram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egale</w:t>
      </w:r>
      <w:proofErr w:type="gram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profitus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ekonomiaj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rilatoj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ChINO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?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5-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Biotismo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mezotrofio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6- Esperanto-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7-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Esperantujismo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8- Esperanto-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organizajhoj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9-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Historio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UKo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10-Parapsikologio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11-Genezo de la CO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13-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Bonstato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sana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financa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14-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Kuracherboj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ktp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Programeroj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Inauguro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Prelegoj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Futbalmatcho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Tchoukballmatcho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Podio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kredoj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Verkistoj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sin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Kunsidoj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konsilio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Kulturaj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vesperoj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Literatura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konkurso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Oratora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konkurso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Konkurso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poemoj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LAKE (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Esperanto)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Kvizo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Projekcioj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filmoj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Skype-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momento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landoj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partoprenantoj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Lingvofestivalo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Aukcio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Ekskursoj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</w:p>
    <w:p w:rsidR="000F3472" w:rsidRDefault="000F3472">
      <w:pPr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br w:type="page"/>
      </w:r>
    </w:p>
    <w:p w:rsidR="000F3472" w:rsidRPr="000F3472" w:rsidRDefault="000F3472" w:rsidP="000F3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lastRenderedPageBreak/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tagaro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UNUA TAGO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Himno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AKE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Inauguro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temo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starigo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laborgrupo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verki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deklaracion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Diversaj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diskutorondoj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landoj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sin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Verkistoj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sin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 Skype-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momento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Projekcio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filmoj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DUA TAGO :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 LAKE (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AKE) I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Kunsido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UETA-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konsilio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Kunsido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UETA-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konsilio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ACE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ACE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respondas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TRIA TAGO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 LAKE II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Diskutorondo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Projekcioj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filmo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KVARA TAGO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Ekskursoj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Kvizo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lingva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festivalo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Deklamado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poemoj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Oratora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konkurso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KVINA TAGO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Diversaj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sportoj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Podio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kredoj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Diskutorondo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bonstato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sana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financa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SESA TAGO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Diversaj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folklorajhoj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diversaj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lokoj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kongreslando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Fermo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posttkongreso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23a TEK (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Togolanda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Esperanto-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Financoj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Zorgantoj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ACE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trovis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homojn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neesperantistojn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financas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tutan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aranghon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Kvankam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deziras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anonimecon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tamen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bone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kontrolas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spezojn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Kotizo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kotizo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20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euroj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rajtigas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paginton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loghi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manghi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kongresejo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Subtenkotizo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estu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oblo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20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euroj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esperantisto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povos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ebligi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siaj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gesamideanoj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partopreni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au nur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subteni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pagante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oblon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kotizo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Paginto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kvin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obloj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nau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aperos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aparta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listo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rezervata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Paginto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obloj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dudek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krom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apero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ricevos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DK/DVD-n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Paginto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almenau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dudek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kvin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obloj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krom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apero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ricevo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KD/DVD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aperos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fote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libro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ricevos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apartan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diplomon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Centro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Esperantista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abono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unujara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periodajhoj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ACE.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Krome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, li/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ricevos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T-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chemizon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speciala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mencio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subteno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AKE (Afrika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Esperanto)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lastRenderedPageBreak/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Helpoj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kongresontoj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-----------------------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Kiu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shatus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havi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financan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helpon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tiu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rekte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rilatu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ACE.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promesas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helpi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precipe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tiujn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havas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nur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bezonas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helpeton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ACE. "Oni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helpu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tiujn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ekhelpas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sin"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diras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prelegtemo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"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Abito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Adoglo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"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AKE.Chiuj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petos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iru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ACE.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petojn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oni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adresu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ACE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laste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septembro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2015.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FONO DE LA KONGRESO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fono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AKE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afrikeca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Dum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arangho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kongresanoj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aperos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tradiciaj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vestoj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afrikanoj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surmetu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vestajhojn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tradiciajn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sia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dum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eksterafrikanoj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elektu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vestajhojn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afrikajn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kiujn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ili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deziras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pretigu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sin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prezenti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kulturajhojn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sia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KONTAKTADRESOJ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ACE (Afrika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Centro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Esperantista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)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korespondas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chio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koncerne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organizadon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AKE.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Interesighantoj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bonvolu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rilati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Resposhte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ace2006hb@gmail.com, afrikacentro@hotmail.com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Helikposhte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: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Sesa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AKE, p/a DOUMEGNON Koffi, 11 BP 48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Lome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11,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Lome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, TOGO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Telefone : 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0022822367908 / 0022822192973/ 0022822192973/ 0022822336909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0022890281626 / 0022891293222/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0022898380973 / 0022899449464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Organizaj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intancoj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Estas nun du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organizaj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instancoj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Kongreso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Esperanto (AKE) : LOKAKE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lokaj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aranghoj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dum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KOKAKE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zorgas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gheneralaj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preparoj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AKE.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du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instancoj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jam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eklaboris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laborojn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du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instancoj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kunordigas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ACE (Afrika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Centro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Esperantista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), kies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adresoj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trovighas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supre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Okazontaj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AKE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</w:t>
      </w:r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7a AKE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okazos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2016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Burundio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la 8a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Nigherio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2017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9a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Demokratia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Kongolando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2018.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Traktado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elekto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lando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gastigonta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10an AKE-n nun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okazas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Eble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ghi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okazos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Malagasio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au en </w:t>
      </w:r>
      <w:proofErr w:type="spellStart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>Sudafriko</w:t>
      </w:r>
      <w:proofErr w:type="spellEnd"/>
      <w:r w:rsidRPr="000F3472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</w:p>
    <w:p w:rsidR="000F3472" w:rsidRPr="000F3472" w:rsidRDefault="000F3472" w:rsidP="000F3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F3472" w:rsidRPr="000F34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72"/>
    <w:rsid w:val="000F3472"/>
    <w:rsid w:val="007A4EF1"/>
    <w:rsid w:val="00D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347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F34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347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F3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1</cp:revision>
  <dcterms:created xsi:type="dcterms:W3CDTF">2015-10-29T12:03:00Z</dcterms:created>
  <dcterms:modified xsi:type="dcterms:W3CDTF">2015-10-29T15:16:00Z</dcterms:modified>
</cp:coreProperties>
</file>